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7766" w:rsidRPr="00AB7766" w:rsidRDefault="00AB7766" w:rsidP="00AB7766">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AB7766">
        <w:rPr>
          <w:rFonts w:ascii="Times New Roman" w:eastAsia="Times New Roman" w:hAnsi="Times New Roman" w:cs="Times New Roman"/>
          <w:b/>
          <w:bCs/>
          <w:kern w:val="0"/>
          <w:sz w:val="27"/>
          <w:szCs w:val="27"/>
          <w:lang w:eastAsia="de-DE"/>
          <w14:ligatures w14:val="none"/>
        </w:rPr>
        <w:t>Internationale, mehrsprachige Gesundheitsfachkräfte: Direkte &amp; persönliche Gespräche für deutsche Institutionen</w:t>
      </w:r>
    </w:p>
    <w:p w:rsidR="00AB7766" w:rsidRPr="00AB7766" w:rsidRDefault="00AB7766" w:rsidP="00AB7766">
      <w:p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kern w:val="0"/>
          <w:lang w:eastAsia="de-DE"/>
          <w14:ligatures w14:val="none"/>
        </w:rPr>
        <w:t>Für deutsche Gesundheitseinrichtungen wird es zunehmend entscheidender, Zugang zu mehrsprachigen und erfahrenen Fachkräften zu erhalten. Doch hohe Kosten durch Vermittlungsagenturen und lange Rekrutierungsprozesse erschweren diesen Weg.</w:t>
      </w:r>
    </w:p>
    <w:p w:rsidR="00AB7766" w:rsidRPr="00AB7766" w:rsidRDefault="00AB7766" w:rsidP="00AB7766">
      <w:p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MERCEF</w:t>
      </w:r>
      <w:r w:rsidRPr="00AB7766">
        <w:rPr>
          <w:rFonts w:ascii="Times New Roman" w:eastAsia="Times New Roman" w:hAnsi="Times New Roman" w:cs="Times New Roman"/>
          <w:kern w:val="0"/>
          <w:lang w:eastAsia="de-DE"/>
          <w14:ligatures w14:val="none"/>
        </w:rPr>
        <w:t xml:space="preserve"> bietet eine Lösung für diese Herausforderung: Die internationale Messe in Istanbul bringt deutsche Krankenhäuser, Kliniken und Labore direkt mit in der Türkei lebenden, qualifizierten und mehrsprachigen Gesundheitsfachkräften im B2B-Format zusammen – durch vorab geplante persönliche Gespräche, die den Rekrutierungsprozess erheblich beschleunigen.</w:t>
      </w:r>
    </w:p>
    <w:p w:rsidR="00AB7766" w:rsidRPr="00AB7766" w:rsidRDefault="00AB7766" w:rsidP="00AB7766">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Teilnahme:</w:t>
      </w:r>
      <w:r w:rsidRPr="00AB7766">
        <w:rPr>
          <w:rFonts w:ascii="Times New Roman" w:eastAsia="Times New Roman" w:hAnsi="Times New Roman" w:cs="Times New Roman"/>
          <w:kern w:val="0"/>
          <w:lang w:eastAsia="de-DE"/>
          <w14:ligatures w14:val="none"/>
        </w:rPr>
        <w:t xml:space="preserve"> Für deutsche Gesundheitseinrichtungen ist die Teilnahme an der Messe vollständig kostenlos.</w:t>
      </w:r>
    </w:p>
    <w:p w:rsidR="00AB7766" w:rsidRPr="00AB7766" w:rsidRDefault="00AB7766" w:rsidP="00AB7766">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Ort:</w:t>
      </w:r>
      <w:r w:rsidRPr="00AB7766">
        <w:rPr>
          <w:rFonts w:ascii="Times New Roman" w:eastAsia="Times New Roman" w:hAnsi="Times New Roman" w:cs="Times New Roman"/>
          <w:kern w:val="0"/>
          <w:lang w:eastAsia="de-DE"/>
          <w14:ligatures w14:val="none"/>
        </w:rPr>
        <w:t xml:space="preserve"> Divan Hotel, Taksim – Istanbul</w:t>
      </w:r>
    </w:p>
    <w:p w:rsidR="00AB7766" w:rsidRPr="00AB7766" w:rsidRDefault="00AB7766" w:rsidP="00AB7766">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Datum:</w:t>
      </w:r>
      <w:r w:rsidRPr="00AB7766">
        <w:rPr>
          <w:rFonts w:ascii="Times New Roman" w:eastAsia="Times New Roman" w:hAnsi="Times New Roman" w:cs="Times New Roman"/>
          <w:kern w:val="0"/>
          <w:lang w:eastAsia="de-DE"/>
          <w14:ligatures w14:val="none"/>
        </w:rPr>
        <w:t xml:space="preserve"> 15.–16. November 2025</w:t>
      </w:r>
    </w:p>
    <w:p w:rsidR="00AB7766" w:rsidRPr="00AB7766" w:rsidRDefault="00AB7766" w:rsidP="00AB7766">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Zeit:</w:t>
      </w:r>
      <w:r w:rsidRPr="00AB7766">
        <w:rPr>
          <w:rFonts w:ascii="Times New Roman" w:eastAsia="Times New Roman" w:hAnsi="Times New Roman" w:cs="Times New Roman"/>
          <w:kern w:val="0"/>
          <w:lang w:eastAsia="de-DE"/>
          <w14:ligatures w14:val="none"/>
        </w:rPr>
        <w:t xml:space="preserve"> 09:30 – 18:30 Uhr</w:t>
      </w:r>
    </w:p>
    <w:p w:rsidR="00AB7766" w:rsidRPr="00AB7766" w:rsidRDefault="00AB7766" w:rsidP="00AB7766">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E-Mail:</w:t>
      </w:r>
      <w:r w:rsidRPr="00AB7766">
        <w:rPr>
          <w:rFonts w:ascii="Times New Roman" w:eastAsia="Times New Roman" w:hAnsi="Times New Roman" w:cs="Times New Roman"/>
          <w:kern w:val="0"/>
          <w:lang w:eastAsia="de-DE"/>
          <w14:ligatures w14:val="none"/>
        </w:rPr>
        <w:t xml:space="preserve"> info@mercef.com</w:t>
      </w:r>
    </w:p>
    <w:p w:rsidR="00AB7766" w:rsidRPr="00AB7766" w:rsidRDefault="00AB7766" w:rsidP="00AB7766">
      <w:pPr>
        <w:spacing w:before="100" w:beforeAutospacing="1" w:after="100" w:afterAutospacing="1"/>
        <w:ind w:left="720"/>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kern w:val="0"/>
          <w:lang w:eastAsia="de-DE"/>
          <w14:ligatures w14:val="none"/>
        </w:rPr>
        <w:t>[JETZT BEWERBEN]</w:t>
      </w:r>
    </w:p>
    <w:p w:rsidR="00AB7766" w:rsidRPr="00AB7766" w:rsidRDefault="00C074BB" w:rsidP="00AB7766">
      <w:pPr>
        <w:rPr>
          <w:rFonts w:ascii="Times New Roman" w:eastAsia="Times New Roman" w:hAnsi="Times New Roman" w:cs="Times New Roman"/>
          <w:kern w:val="0"/>
          <w:lang w:eastAsia="de-DE"/>
          <w14:ligatures w14:val="none"/>
        </w:rPr>
      </w:pPr>
      <w:r w:rsidRPr="00C074BB">
        <w:rPr>
          <w:rFonts w:ascii="Times New Roman" w:eastAsia="Times New Roman" w:hAnsi="Times New Roman" w:cs="Times New Roman"/>
          <w:noProof/>
          <w:kern w:val="0"/>
          <w:lang w:eastAsia="de-DE"/>
        </w:rPr>
        <w:pict>
          <v:rect id="_x0000_i1028" alt="" style="width:451.3pt;height:.05pt;mso-width-percent:0;mso-height-percent:0;mso-width-percent:0;mso-height-percent:0" o:hralign="center" o:hrstd="t" o:hr="t" fillcolor="#a0a0a0" stroked="f"/>
        </w:pict>
      </w:r>
    </w:p>
    <w:p w:rsidR="00AB7766" w:rsidRPr="00AB7766" w:rsidRDefault="00AB7766" w:rsidP="00AB7766">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AB7766">
        <w:rPr>
          <w:rFonts w:ascii="Times New Roman" w:eastAsia="Times New Roman" w:hAnsi="Times New Roman" w:cs="Times New Roman"/>
          <w:b/>
          <w:bCs/>
          <w:kern w:val="0"/>
          <w:sz w:val="27"/>
          <w:szCs w:val="27"/>
          <w:lang w:eastAsia="de-DE"/>
          <w14:ligatures w14:val="none"/>
        </w:rPr>
        <w:t>Über die Messe (Akkordeon)</w:t>
      </w:r>
    </w:p>
    <w:p w:rsidR="00AB7766" w:rsidRPr="00AB7766" w:rsidRDefault="00AB7766" w:rsidP="00AB7766">
      <w:pPr>
        <w:spacing w:before="100" w:beforeAutospacing="1" w:after="100" w:afterAutospacing="1"/>
        <w:rPr>
          <w:rFonts w:ascii="Times New Roman" w:eastAsia="Times New Roman" w:hAnsi="Times New Roman" w:cs="Times New Roman"/>
          <w:kern w:val="0"/>
          <w:lang w:eastAsia="de-DE"/>
          <w14:ligatures w14:val="none"/>
        </w:rPr>
      </w:pPr>
    </w:p>
    <w:p w:rsidR="00AB7766" w:rsidRPr="00AB7766" w:rsidRDefault="00AB7766" w:rsidP="00AB7766">
      <w:p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kern w:val="0"/>
          <w:lang w:eastAsia="de-DE"/>
          <w14:ligatures w14:val="none"/>
        </w:rPr>
        <w:t>MERCEF hat das Ziel, die Rekrutierungsprozesse für deutsche Gesundheitseinrichtungen direkt und effizient zu gestalten. Die Messe ermöglicht es, mithilfe eines speziell entwickelten Softwaresystems die am besten geeigneten Kandidaten anhand zahlreicher Kriterien schnell zu identifizieren. So können Sie mit den ausgewählten Bewerbern im B2B-Format vorab geplante persönliche Gespräche führen. Dieser gesamte Prozess beschleunigt die Personalgewinnung und sorgt für bessere Ergebnisse.</w:t>
      </w:r>
    </w:p>
    <w:p w:rsidR="00AB7766" w:rsidRPr="00AB7766" w:rsidRDefault="00C074BB" w:rsidP="00AB7766">
      <w:pPr>
        <w:rPr>
          <w:rFonts w:ascii="Times New Roman" w:eastAsia="Times New Roman" w:hAnsi="Times New Roman" w:cs="Times New Roman"/>
          <w:kern w:val="0"/>
          <w:lang w:eastAsia="de-DE"/>
          <w14:ligatures w14:val="none"/>
        </w:rPr>
      </w:pPr>
      <w:r w:rsidRPr="00C074BB">
        <w:rPr>
          <w:rFonts w:ascii="Times New Roman" w:eastAsia="Times New Roman" w:hAnsi="Times New Roman" w:cs="Times New Roman"/>
          <w:noProof/>
          <w:kern w:val="0"/>
          <w:lang w:eastAsia="de-DE"/>
        </w:rPr>
        <w:pict>
          <v:rect id="_x0000_i1027" alt="" style="width:451.3pt;height:.05pt;mso-width-percent:0;mso-height-percent:0;mso-width-percent:0;mso-height-percent:0" o:hralign="center" o:hrstd="t" o:hr="t" fillcolor="#a0a0a0" stroked="f"/>
        </w:pict>
      </w:r>
    </w:p>
    <w:p w:rsidR="00AB7766" w:rsidRPr="00AB7766" w:rsidRDefault="00AB7766" w:rsidP="00AB7766">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AB7766">
        <w:rPr>
          <w:rFonts w:ascii="Times New Roman" w:eastAsia="Times New Roman" w:hAnsi="Times New Roman" w:cs="Times New Roman"/>
          <w:b/>
          <w:bCs/>
          <w:kern w:val="0"/>
          <w:sz w:val="27"/>
          <w:szCs w:val="27"/>
          <w:lang w:eastAsia="de-DE"/>
          <w14:ligatures w14:val="none"/>
        </w:rPr>
        <w:t>Vorteile für Ihre Einrichtung (Akkordeon)</w:t>
      </w:r>
    </w:p>
    <w:p w:rsidR="00AB7766" w:rsidRPr="00AB7766" w:rsidRDefault="00AB7766" w:rsidP="00AB7766">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Den richtigen Kandidaten finden:</w:t>
      </w:r>
      <w:r w:rsidRPr="00AB7766">
        <w:rPr>
          <w:rFonts w:ascii="Times New Roman" w:eastAsia="Times New Roman" w:hAnsi="Times New Roman" w:cs="Times New Roman"/>
          <w:kern w:val="0"/>
          <w:lang w:eastAsia="de-DE"/>
          <w14:ligatures w14:val="none"/>
        </w:rPr>
        <w:t xml:space="preserve"> Mit dem umfassenden Filtersystem können Sie die idealen Ärzte, Pflegekräfte, Physiotherapeuten und weitere Gesundheitsfachkräfte identifizieren.</w:t>
      </w:r>
    </w:p>
    <w:p w:rsidR="00AB7766" w:rsidRPr="00AB7766" w:rsidRDefault="00AB7766" w:rsidP="00AB7766">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Sprachvielfalt:</w:t>
      </w:r>
      <w:r w:rsidRPr="00AB7766">
        <w:rPr>
          <w:rFonts w:ascii="Times New Roman" w:eastAsia="Times New Roman" w:hAnsi="Times New Roman" w:cs="Times New Roman"/>
          <w:kern w:val="0"/>
          <w:lang w:eastAsia="de-DE"/>
          <w14:ligatures w14:val="none"/>
        </w:rPr>
        <w:t xml:space="preserve"> Wir kategorisieren die Bewerber sowohl nach ihrem Deutsch-Niveau (A1–C1) als auch nach ihren Muttersprachen (Türkisch, Arabisch, Persisch, Russisch, Englisch usw.). So treffen Sie nicht nur auf deutschsprachige, sondern auf mehrsprachige Fachkräfte mit einem breiten Spektrum an Sprachkenntnissen.</w:t>
      </w:r>
    </w:p>
    <w:p w:rsidR="00AB7766" w:rsidRPr="00AB7766" w:rsidRDefault="00AB7766" w:rsidP="00AB7766">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Rekrutierungsprozess beschleunigen:</w:t>
      </w:r>
      <w:r w:rsidRPr="00AB7766">
        <w:rPr>
          <w:rFonts w:ascii="Times New Roman" w:eastAsia="Times New Roman" w:hAnsi="Times New Roman" w:cs="Times New Roman"/>
          <w:kern w:val="0"/>
          <w:lang w:eastAsia="de-DE"/>
          <w14:ligatures w14:val="none"/>
        </w:rPr>
        <w:t xml:space="preserve"> Bestimmen Sie anhand der Kriterien und Lebensläufe die passenden Profile und führen Sie auf der Messe kurze persönliche Gespräche, um Ihre Entscheidungsprozesse zu verkürzen.</w:t>
      </w:r>
    </w:p>
    <w:p w:rsidR="00AB7766" w:rsidRPr="00AB7766" w:rsidRDefault="00AB7766" w:rsidP="00AB7766">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lastRenderedPageBreak/>
        <w:t>Personallücken schließen:</w:t>
      </w:r>
      <w:r w:rsidRPr="00AB7766">
        <w:rPr>
          <w:rFonts w:ascii="Times New Roman" w:eastAsia="Times New Roman" w:hAnsi="Times New Roman" w:cs="Times New Roman"/>
          <w:kern w:val="0"/>
          <w:lang w:eastAsia="de-DE"/>
          <w14:ligatures w14:val="none"/>
        </w:rPr>
        <w:t xml:space="preserve"> Schließen Sie Ihre offenen Stellen schnell und direkt, ohne den Umweg über Vermittlungsagenturen.</w:t>
      </w:r>
    </w:p>
    <w:p w:rsidR="00AB7766" w:rsidRPr="00AB7766" w:rsidRDefault="00C074BB" w:rsidP="00AB7766">
      <w:pPr>
        <w:rPr>
          <w:rFonts w:ascii="Times New Roman" w:eastAsia="Times New Roman" w:hAnsi="Times New Roman" w:cs="Times New Roman"/>
          <w:kern w:val="0"/>
          <w:lang w:eastAsia="de-DE"/>
          <w14:ligatures w14:val="none"/>
        </w:rPr>
      </w:pPr>
      <w:r w:rsidRPr="00C074BB">
        <w:rPr>
          <w:rFonts w:ascii="Times New Roman" w:eastAsia="Times New Roman" w:hAnsi="Times New Roman" w:cs="Times New Roman"/>
          <w:noProof/>
          <w:kern w:val="0"/>
          <w:lang w:eastAsia="de-DE"/>
        </w:rPr>
        <w:pict>
          <v:rect id="_x0000_i1026" alt="" style="width:451.3pt;height:.05pt;mso-width-percent:0;mso-height-percent:0;mso-width-percent:0;mso-height-percent:0" o:hralign="center" o:hrstd="t" o:hr="t" fillcolor="#a0a0a0" stroked="f"/>
        </w:pict>
      </w:r>
    </w:p>
    <w:p w:rsidR="00AB7766" w:rsidRPr="00AB7766" w:rsidRDefault="00AB7766" w:rsidP="00AB7766">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AB7766">
        <w:rPr>
          <w:rFonts w:ascii="Times New Roman" w:eastAsia="Times New Roman" w:hAnsi="Times New Roman" w:cs="Times New Roman"/>
          <w:b/>
          <w:bCs/>
          <w:kern w:val="0"/>
          <w:sz w:val="27"/>
          <w:szCs w:val="27"/>
          <w:lang w:eastAsia="de-DE"/>
          <w14:ligatures w14:val="none"/>
        </w:rPr>
        <w:t>Bewerbersuche (Akkordeon)</w:t>
      </w:r>
    </w:p>
    <w:p w:rsidR="00AB7766" w:rsidRPr="00AB7766" w:rsidRDefault="00AB7766" w:rsidP="00AB7766">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Bewerbung:</w:t>
      </w:r>
      <w:r w:rsidRPr="00AB7766">
        <w:rPr>
          <w:rFonts w:ascii="Times New Roman" w:eastAsia="Times New Roman" w:hAnsi="Times New Roman" w:cs="Times New Roman"/>
          <w:kern w:val="0"/>
          <w:lang w:eastAsia="de-DE"/>
          <w14:ligatures w14:val="none"/>
        </w:rPr>
        <w:t xml:space="preserve"> Gesundheitsfachkräfte (Ärzte, Pflegekräfte, Physiotherapeuten, Laboranten, Zahntechniker und weitere) laden ihre Bewerbungen in das System hoch.</w:t>
      </w:r>
    </w:p>
    <w:p w:rsidR="00AB7766" w:rsidRPr="00AB7766" w:rsidRDefault="00AB7766" w:rsidP="00AB7766">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Filterung der Bewerber:</w:t>
      </w:r>
      <w:r w:rsidRPr="00AB7766">
        <w:rPr>
          <w:rFonts w:ascii="Times New Roman" w:eastAsia="Times New Roman" w:hAnsi="Times New Roman" w:cs="Times New Roman"/>
          <w:kern w:val="0"/>
          <w:lang w:eastAsia="de-DE"/>
          <w14:ligatures w14:val="none"/>
        </w:rPr>
        <w:t xml:space="preserve"> Mit der Software </w:t>
      </w:r>
      <w:r w:rsidRPr="00AB7766">
        <w:rPr>
          <w:rFonts w:ascii="Times New Roman" w:eastAsia="Times New Roman" w:hAnsi="Times New Roman" w:cs="Times New Roman"/>
          <w:i/>
          <w:iCs/>
          <w:kern w:val="0"/>
          <w:lang w:eastAsia="de-DE"/>
          <w14:ligatures w14:val="none"/>
        </w:rPr>
        <w:t>Marcom Connect</w:t>
      </w:r>
      <w:r w:rsidRPr="00AB7766">
        <w:rPr>
          <w:rFonts w:ascii="Times New Roman" w:eastAsia="Times New Roman" w:hAnsi="Times New Roman" w:cs="Times New Roman"/>
          <w:kern w:val="0"/>
          <w:lang w:eastAsia="de-DE"/>
          <w14:ligatures w14:val="none"/>
        </w:rPr>
        <w:t xml:space="preserve"> können Einrichtungen Kandidaten nach Fachgebiet, Sprachkenntnissen, Erfahrung und vielen weiteren Kriterien filtern, ihre Profile einsehen und beliebig viele Bewerber einladen. Die Bewerber selbst nehmen dabei keine Auswahl vor.</w:t>
      </w:r>
    </w:p>
    <w:p w:rsidR="00AB7766" w:rsidRPr="00AB7766" w:rsidRDefault="00AB7766" w:rsidP="00AB7766">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Flexible Planung:</w:t>
      </w:r>
      <w:r w:rsidRPr="00AB7766">
        <w:rPr>
          <w:rFonts w:ascii="Times New Roman" w:eastAsia="Times New Roman" w:hAnsi="Times New Roman" w:cs="Times New Roman"/>
          <w:kern w:val="0"/>
          <w:lang w:eastAsia="de-DE"/>
          <w14:ligatures w14:val="none"/>
        </w:rPr>
        <w:t xml:space="preserve"> Ausgewählte Bewerber können über die Institutionenkonten jederzeit geändert werden; Termine und Uhrzeiten lassen sich flexibel an die Bedürfnisse der Einrichtungen anpassen.</w:t>
      </w:r>
    </w:p>
    <w:p w:rsidR="00AB7766" w:rsidRPr="00AB7766" w:rsidRDefault="00AB7766" w:rsidP="00AB7766">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Automatische Benachrichtigungen:</w:t>
      </w:r>
      <w:r w:rsidRPr="00AB7766">
        <w:rPr>
          <w:rFonts w:ascii="Times New Roman" w:eastAsia="Times New Roman" w:hAnsi="Times New Roman" w:cs="Times New Roman"/>
          <w:kern w:val="0"/>
          <w:lang w:eastAsia="de-DE"/>
          <w14:ligatures w14:val="none"/>
        </w:rPr>
        <w:t xml:space="preserve"> Alle Änderungen und Planungen werden sowohl den Einrichtungen als auch den Bewerbern automatisch per E-Mail mitgeteilt.</w:t>
      </w:r>
    </w:p>
    <w:p w:rsidR="00AB7766" w:rsidRPr="00AB7766" w:rsidRDefault="00AB7766" w:rsidP="00AB7766">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b/>
          <w:bCs/>
          <w:kern w:val="0"/>
          <w:lang w:eastAsia="de-DE"/>
          <w14:ligatures w14:val="none"/>
        </w:rPr>
        <w:t>Persönliche Gespräche:</w:t>
      </w:r>
      <w:r w:rsidRPr="00AB7766">
        <w:rPr>
          <w:rFonts w:ascii="Times New Roman" w:eastAsia="Times New Roman" w:hAnsi="Times New Roman" w:cs="Times New Roman"/>
          <w:kern w:val="0"/>
          <w:lang w:eastAsia="de-DE"/>
          <w14:ligatures w14:val="none"/>
        </w:rPr>
        <w:t xml:space="preserve"> Die Gespräche finden während der Messe in von den Institutionen festgelegten Zeitfenstern statt – jeweils in 15–20-minütigen Einzelterminen.</w:t>
      </w:r>
    </w:p>
    <w:p w:rsidR="00AB7766" w:rsidRPr="00AB7766" w:rsidRDefault="00C074BB" w:rsidP="00AB7766">
      <w:pPr>
        <w:rPr>
          <w:rFonts w:ascii="Times New Roman" w:eastAsia="Times New Roman" w:hAnsi="Times New Roman" w:cs="Times New Roman"/>
          <w:kern w:val="0"/>
          <w:lang w:eastAsia="de-DE"/>
          <w14:ligatures w14:val="none"/>
        </w:rPr>
      </w:pPr>
      <w:r w:rsidRPr="00C074BB">
        <w:rPr>
          <w:rFonts w:ascii="Times New Roman" w:eastAsia="Times New Roman" w:hAnsi="Times New Roman" w:cs="Times New Roman"/>
          <w:noProof/>
          <w:kern w:val="0"/>
          <w:lang w:eastAsia="de-DE"/>
        </w:rPr>
        <w:pict>
          <v:rect id="_x0000_i1025" alt="" style="width:451.3pt;height:.05pt;mso-width-percent:0;mso-height-percent:0;mso-width-percent:0;mso-height-percent:0" o:hralign="center" o:hrstd="t" o:hr="t" fillcolor="#a0a0a0" stroked="f"/>
        </w:pict>
      </w:r>
    </w:p>
    <w:p w:rsidR="00AB7766" w:rsidRPr="00AB7766" w:rsidRDefault="00AB7766" w:rsidP="00AB7766">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AB7766">
        <w:rPr>
          <w:rFonts w:ascii="Times New Roman" w:eastAsia="Times New Roman" w:hAnsi="Times New Roman" w:cs="Times New Roman"/>
          <w:b/>
          <w:bCs/>
          <w:kern w:val="0"/>
          <w:sz w:val="27"/>
          <w:szCs w:val="27"/>
          <w:lang w:eastAsia="de-DE"/>
          <w14:ligatures w14:val="none"/>
        </w:rPr>
        <w:t>Anmelde- und Registrierungsprozess (Akkordeon)</w:t>
      </w:r>
    </w:p>
    <w:p w:rsidR="00AB7766" w:rsidRPr="00AB7766" w:rsidRDefault="00AB7766" w:rsidP="00AB7766">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kern w:val="0"/>
          <w:lang w:eastAsia="de-DE"/>
          <w14:ligatures w14:val="none"/>
        </w:rPr>
        <w:t>Die teilnehmenden Institutionen füllen ihre Anmeldung über den offiziellen Registrierungslink aus.</w:t>
      </w:r>
    </w:p>
    <w:p w:rsidR="00AB7766" w:rsidRPr="00AB7766" w:rsidRDefault="00AB7766" w:rsidP="00AB7766">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kern w:val="0"/>
          <w:lang w:eastAsia="de-DE"/>
          <w14:ligatures w14:val="none"/>
        </w:rPr>
        <w:t>Nach Prüfung werden geeignete Einrichtungen bestätigt.</w:t>
      </w:r>
    </w:p>
    <w:p w:rsidR="00AB7766" w:rsidRPr="00AB7766" w:rsidRDefault="00AB7766" w:rsidP="00AB7766">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AB7766">
        <w:rPr>
          <w:rFonts w:ascii="Times New Roman" w:eastAsia="Times New Roman" w:hAnsi="Times New Roman" w:cs="Times New Roman"/>
          <w:kern w:val="0"/>
          <w:lang w:eastAsia="de-DE"/>
          <w14:ligatures w14:val="none"/>
        </w:rPr>
        <w:t>Bestätigte Einrichtungen erhalten Zugang zum System, um Bewerber zu suchen und Termine zu vereinbaren.</w:t>
      </w:r>
    </w:p>
    <w:p w:rsidR="00977F30" w:rsidRPr="00AB7766" w:rsidRDefault="00977F30" w:rsidP="00AB7766"/>
    <w:sectPr w:rsidR="00977F30" w:rsidRPr="00AB7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1220"/>
    <w:multiLevelType w:val="multilevel"/>
    <w:tmpl w:val="0ACEC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44F45"/>
    <w:multiLevelType w:val="multilevel"/>
    <w:tmpl w:val="9BDC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903D2"/>
    <w:multiLevelType w:val="multilevel"/>
    <w:tmpl w:val="992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CE7D2C"/>
    <w:multiLevelType w:val="multilevel"/>
    <w:tmpl w:val="9C6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551380">
    <w:abstractNumId w:val="2"/>
  </w:num>
  <w:num w:numId="2" w16cid:durableId="2016226109">
    <w:abstractNumId w:val="1"/>
  </w:num>
  <w:num w:numId="3" w16cid:durableId="968248581">
    <w:abstractNumId w:val="3"/>
  </w:num>
  <w:num w:numId="4" w16cid:durableId="6333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30"/>
    <w:rsid w:val="002754D8"/>
    <w:rsid w:val="00691F30"/>
    <w:rsid w:val="00977F30"/>
    <w:rsid w:val="00A05769"/>
    <w:rsid w:val="00AB7766"/>
    <w:rsid w:val="00C074BB"/>
  </w:rsids>
  <m:mathPr>
    <m:mathFont m:val="Cambria Math"/>
    <m:brkBin m:val="before"/>
    <m:brkBinSub m:val="--"/>
    <m:smallFrac m:val="0"/>
    <m:dispDef/>
    <m:lMargin m:val="0"/>
    <m:rMargin m:val="0"/>
    <m:defJc m:val="centerGroup"/>
    <m:wrapIndent m:val="1440"/>
    <m:intLim m:val="subSup"/>
    <m:naryLim m:val="undOvr"/>
  </m:mathPr>
  <w:themeFontLang w:val="de-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3825"/>
  <w15:chartTrackingRefBased/>
  <w15:docId w15:val="{136996D5-18FB-FC45-9DBD-1197B90A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AB7766"/>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A05769"/>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2">
    <w:name w:val="p2"/>
    <w:basedOn w:val="Standard"/>
    <w:rsid w:val="00A05769"/>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3">
    <w:name w:val="p3"/>
    <w:basedOn w:val="Standard"/>
    <w:rsid w:val="00A05769"/>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s1">
    <w:name w:val="s1"/>
    <w:basedOn w:val="Absatz-Standardschriftart"/>
    <w:rsid w:val="00A05769"/>
  </w:style>
  <w:style w:type="paragraph" w:customStyle="1" w:styleId="p4">
    <w:name w:val="p4"/>
    <w:basedOn w:val="Standard"/>
    <w:rsid w:val="00A05769"/>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s2">
    <w:name w:val="s2"/>
    <w:basedOn w:val="Absatz-Standardschriftart"/>
    <w:rsid w:val="00A05769"/>
  </w:style>
  <w:style w:type="character" w:customStyle="1" w:styleId="s3">
    <w:name w:val="s3"/>
    <w:basedOn w:val="Absatz-Standardschriftart"/>
    <w:rsid w:val="00A05769"/>
  </w:style>
  <w:style w:type="paragraph" w:customStyle="1" w:styleId="p6">
    <w:name w:val="p6"/>
    <w:basedOn w:val="Standard"/>
    <w:rsid w:val="00A05769"/>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berschrift3Zchn">
    <w:name w:val="Überschrift 3 Zchn"/>
    <w:basedOn w:val="Absatz-Standardschriftart"/>
    <w:link w:val="berschrift3"/>
    <w:uiPriority w:val="9"/>
    <w:rsid w:val="00AB7766"/>
    <w:rPr>
      <w:rFonts w:ascii="Times New Roman" w:eastAsia="Times New Roman" w:hAnsi="Times New Roman" w:cs="Times New Roman"/>
      <w:b/>
      <w:bCs/>
      <w:kern w:val="0"/>
      <w:sz w:val="27"/>
      <w:szCs w:val="27"/>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108071">
      <w:bodyDiv w:val="1"/>
      <w:marLeft w:val="0"/>
      <w:marRight w:val="0"/>
      <w:marTop w:val="0"/>
      <w:marBottom w:val="0"/>
      <w:divBdr>
        <w:top w:val="none" w:sz="0" w:space="0" w:color="auto"/>
        <w:left w:val="none" w:sz="0" w:space="0" w:color="auto"/>
        <w:bottom w:val="none" w:sz="0" w:space="0" w:color="auto"/>
        <w:right w:val="none" w:sz="0" w:space="0" w:color="auto"/>
      </w:divBdr>
    </w:div>
    <w:div w:id="19036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3116</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Yurtalan</dc:creator>
  <cp:keywords/>
  <dc:description/>
  <cp:lastModifiedBy>Serdar Yurtalan</cp:lastModifiedBy>
  <cp:revision>5</cp:revision>
  <dcterms:created xsi:type="dcterms:W3CDTF">2025-03-09T21:22:00Z</dcterms:created>
  <dcterms:modified xsi:type="dcterms:W3CDTF">2025-09-22T08:08:00Z</dcterms:modified>
</cp:coreProperties>
</file>